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441FE986" w:rsidR="004A0DEF" w:rsidRPr="003475BA" w:rsidRDefault="00710F8B">
      <w:r w:rsidRPr="00710F8B">
        <w:rPr>
          <w:b/>
          <w:bCs/>
        </w:rPr>
        <w:t>Date:</w:t>
      </w:r>
      <w:r w:rsidR="003475BA">
        <w:rPr>
          <w:b/>
          <w:bCs/>
        </w:rPr>
        <w:t xml:space="preserve"> </w:t>
      </w:r>
      <w:r w:rsidR="00AE1D33">
        <w:rPr>
          <w:b/>
          <w:bCs/>
        </w:rPr>
        <w:t xml:space="preserve"> </w:t>
      </w:r>
      <w:r w:rsidR="00AE1D33">
        <w:t>September 27</w:t>
      </w:r>
      <w:r w:rsidR="00AE1D33" w:rsidRPr="00AE1D33">
        <w:rPr>
          <w:vertAlign w:val="superscript"/>
        </w:rPr>
        <w:t>th</w:t>
      </w:r>
      <w:r w:rsidR="00AE1D33">
        <w:t xml:space="preserve">, </w:t>
      </w:r>
      <w:r w:rsidR="00B41056">
        <w:t>2021</w:t>
      </w:r>
    </w:p>
    <w:p w14:paraId="48748697" w14:textId="04AE8C4F" w:rsidR="002B7FD2" w:rsidRDefault="0086657E" w:rsidP="0086657E">
      <w:pPr>
        <w:rPr>
          <w:b/>
          <w:bCs/>
        </w:rPr>
      </w:pPr>
      <w:r w:rsidRPr="00C73C60">
        <w:rPr>
          <w:b/>
          <w:bCs/>
        </w:rPr>
        <w:t>Originator:</w:t>
      </w:r>
      <w:r w:rsidRPr="00C73C60">
        <w:t xml:space="preserve">  </w:t>
      </w:r>
      <w:r w:rsidR="004557D7">
        <w:t xml:space="preserve">Administrative Manager </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pBdr>
          <w:bottom w:val="dotted" w:sz="24" w:space="1" w:color="auto"/>
        </w:pBdr>
        <w:tabs>
          <w:tab w:val="left" w:pos="1620"/>
        </w:tabs>
        <w:spacing w:after="120"/>
      </w:pPr>
      <w:r>
        <w:rPr>
          <w:b/>
          <w:bCs/>
        </w:rPr>
        <w:t>Supporting Documents Included:</w:t>
      </w:r>
      <w:r w:rsidR="007D21BD">
        <w:rPr>
          <w:b/>
          <w:bCs/>
        </w:rPr>
        <w:t xml:space="preserve">   </w:t>
      </w:r>
      <w:r w:rsidR="00A273E3" w:rsidRPr="001319B6">
        <w:t>No</w:t>
      </w:r>
    </w:p>
    <w:p w14:paraId="37535134" w14:textId="77777777" w:rsidR="005A07CB" w:rsidRPr="00C73C60" w:rsidRDefault="005A07CB" w:rsidP="00896CF5">
      <w:pPr>
        <w:tabs>
          <w:tab w:val="left" w:pos="1620"/>
        </w:tabs>
        <w:spacing w:before="120" w:after="80"/>
        <w:contextualSpacing/>
        <w:rPr>
          <w:b/>
          <w:bCs/>
        </w:rPr>
      </w:pPr>
    </w:p>
    <w:p w14:paraId="372947FA" w14:textId="063583CB" w:rsidR="00B635CC" w:rsidRPr="00B635CC" w:rsidRDefault="0092481E" w:rsidP="00B635CC">
      <w:pPr>
        <w:pStyle w:val="NoSpacing"/>
        <w:numPr>
          <w:ilvl w:val="0"/>
          <w:numId w:val="15"/>
        </w:numPr>
        <w:rPr>
          <w:b/>
          <w:bCs/>
          <w:u w:val="single"/>
        </w:rPr>
      </w:pPr>
      <w:r w:rsidRPr="00B635CC">
        <w:rPr>
          <w:b/>
          <w:bCs/>
          <w:u w:val="single"/>
        </w:rPr>
        <w:t>Rate Study Update</w:t>
      </w:r>
      <w:r w:rsidR="00B635CC" w:rsidRPr="00B635CC">
        <w:rPr>
          <w:b/>
          <w:bCs/>
          <w:u w:val="single"/>
        </w:rPr>
        <w:t>:</w:t>
      </w:r>
    </w:p>
    <w:p w14:paraId="191288D3" w14:textId="4B0AECB6" w:rsidR="00B635CC" w:rsidRPr="00B635CC" w:rsidRDefault="004A37D3" w:rsidP="00B635CC">
      <w:pPr>
        <w:pStyle w:val="NoSpacing"/>
        <w:ind w:left="720"/>
      </w:pPr>
      <w:r w:rsidRPr="00B635CC">
        <w:t xml:space="preserve">Hansford Consulting provided Rich with a list of required documents and reports needed to conduct the </w:t>
      </w:r>
      <w:r w:rsidR="00B635CC" w:rsidRPr="00B635CC">
        <w:t>Rate S</w:t>
      </w:r>
      <w:r w:rsidRPr="00B635CC">
        <w:t>tudy, I am actively working on providing this necessary information.</w:t>
      </w:r>
    </w:p>
    <w:p w14:paraId="7D27E58B" w14:textId="77777777" w:rsidR="00B635CC" w:rsidRPr="00B635CC" w:rsidRDefault="00B635CC" w:rsidP="00B635CC">
      <w:pPr>
        <w:pStyle w:val="NoSpacing"/>
        <w:rPr>
          <w:b/>
          <w:bCs/>
          <w:u w:val="single"/>
        </w:rPr>
      </w:pPr>
    </w:p>
    <w:p w14:paraId="103F517E" w14:textId="13DD2B48" w:rsidR="003475BA" w:rsidRPr="00B635CC" w:rsidRDefault="004557D7" w:rsidP="00B635CC">
      <w:pPr>
        <w:pStyle w:val="NoSpacing"/>
        <w:numPr>
          <w:ilvl w:val="0"/>
          <w:numId w:val="15"/>
        </w:numPr>
        <w:rPr>
          <w:b/>
          <w:bCs/>
          <w:u w:val="single"/>
        </w:rPr>
      </w:pPr>
      <w:r w:rsidRPr="00B635CC">
        <w:rPr>
          <w:b/>
          <w:bCs/>
          <w:u w:val="single"/>
        </w:rPr>
        <w:t xml:space="preserve">Customer Outreach Program </w:t>
      </w:r>
      <w:r w:rsidR="00531DE5" w:rsidRPr="00B635CC">
        <w:rPr>
          <w:b/>
          <w:bCs/>
          <w:u w:val="single"/>
        </w:rPr>
        <w:t>Update</w:t>
      </w:r>
      <w:r w:rsidR="00B635CC" w:rsidRPr="00B635CC">
        <w:rPr>
          <w:b/>
          <w:bCs/>
          <w:u w:val="single"/>
        </w:rPr>
        <w:t>:</w:t>
      </w:r>
    </w:p>
    <w:p w14:paraId="03F34F66" w14:textId="26FB48E8" w:rsidR="00CB69C2" w:rsidRPr="00B635CC" w:rsidRDefault="00B635CC" w:rsidP="00B635CC">
      <w:pPr>
        <w:pStyle w:val="NoSpacing"/>
        <w:ind w:left="720"/>
      </w:pPr>
      <w:r w:rsidRPr="00B635CC">
        <w:t xml:space="preserve">During the last billing cycle, customers saw a blank customer contact form included with their standard invoices. Thus far </w:t>
      </w:r>
      <w:r w:rsidR="00AE1D33">
        <w:t>70</w:t>
      </w:r>
      <w:r w:rsidRPr="00B635CC">
        <w:t>% of our customers have returned a completed form.</w:t>
      </w:r>
    </w:p>
    <w:p w14:paraId="0F841365" w14:textId="77777777" w:rsidR="00B635CC" w:rsidRDefault="00B635CC" w:rsidP="00B635CC">
      <w:pPr>
        <w:pStyle w:val="NoSpacing"/>
      </w:pPr>
    </w:p>
    <w:p w14:paraId="7B2ABF0D" w14:textId="2384023C" w:rsidR="00B635CC" w:rsidRPr="00B635CC" w:rsidRDefault="00B635CC" w:rsidP="00B635CC">
      <w:pPr>
        <w:pStyle w:val="NoSpacing"/>
        <w:numPr>
          <w:ilvl w:val="0"/>
          <w:numId w:val="15"/>
        </w:numPr>
        <w:rPr>
          <w:b/>
          <w:bCs/>
          <w:u w:val="single"/>
        </w:rPr>
      </w:pPr>
      <w:r w:rsidRPr="00B635CC">
        <w:rPr>
          <w:b/>
          <w:bCs/>
          <w:u w:val="single"/>
        </w:rPr>
        <w:t>A</w:t>
      </w:r>
      <w:r w:rsidR="004557D7" w:rsidRPr="00B635CC">
        <w:rPr>
          <w:b/>
          <w:bCs/>
          <w:u w:val="single"/>
        </w:rPr>
        <w:t>udit 2020/2021 – Scheduling</w:t>
      </w:r>
      <w:r w:rsidRPr="00B635CC">
        <w:rPr>
          <w:b/>
          <w:bCs/>
          <w:u w:val="single"/>
        </w:rPr>
        <w:t>:</w:t>
      </w:r>
    </w:p>
    <w:p w14:paraId="1C9A5494" w14:textId="05A1FCC7" w:rsidR="00B635CC" w:rsidRPr="00B635CC" w:rsidRDefault="00B635CC" w:rsidP="00B635CC">
      <w:pPr>
        <w:pStyle w:val="NoSpacing"/>
        <w:ind w:left="720"/>
      </w:pPr>
      <w:r w:rsidRPr="00B635CC">
        <w:t>The 2020/2021 Audit has been scheduled for October 21</w:t>
      </w:r>
      <w:r w:rsidRPr="00B635CC">
        <w:rPr>
          <w:vertAlign w:val="superscript"/>
        </w:rPr>
        <w:t>st</w:t>
      </w:r>
      <w:r w:rsidRPr="00B635CC">
        <w:t xml:space="preserve"> and 22</w:t>
      </w:r>
      <w:r w:rsidRPr="00B635CC">
        <w:rPr>
          <w:vertAlign w:val="superscript"/>
        </w:rPr>
        <w:t>nd</w:t>
      </w:r>
      <w:r w:rsidRPr="00B635CC">
        <w:t>. Prep work has commenced.</w:t>
      </w:r>
    </w:p>
    <w:p w14:paraId="6FDBDA5C" w14:textId="77777777" w:rsidR="00B635CC" w:rsidRPr="00B635CC" w:rsidRDefault="00B635CC" w:rsidP="00B635CC">
      <w:pPr>
        <w:pStyle w:val="NoSpacing"/>
      </w:pPr>
    </w:p>
    <w:p w14:paraId="336EE71A" w14:textId="57F7BF15" w:rsidR="00B635CC" w:rsidRDefault="004557D7" w:rsidP="00B635CC">
      <w:pPr>
        <w:pStyle w:val="NoSpacing"/>
        <w:numPr>
          <w:ilvl w:val="0"/>
          <w:numId w:val="15"/>
        </w:numPr>
        <w:rPr>
          <w:b/>
          <w:bCs/>
          <w:u w:val="single"/>
        </w:rPr>
      </w:pPr>
      <w:r w:rsidRPr="00B635CC">
        <w:rPr>
          <w:b/>
          <w:bCs/>
          <w:u w:val="single"/>
        </w:rPr>
        <w:t>Count</w:t>
      </w:r>
      <w:r w:rsidR="00AE1D33">
        <w:rPr>
          <w:b/>
          <w:bCs/>
          <w:u w:val="single"/>
        </w:rPr>
        <w:t>y Tax Sale:</w:t>
      </w:r>
    </w:p>
    <w:p w14:paraId="566A5B46" w14:textId="3BF99208" w:rsidR="00AE1D33" w:rsidRPr="00AE1D33" w:rsidRDefault="00AE1D33" w:rsidP="00AE1D33">
      <w:pPr>
        <w:pStyle w:val="NoSpacing"/>
        <w:ind w:left="720"/>
      </w:pPr>
      <w:r>
        <w:t>APN: 131-320-024 is going to tax sale between Oct. 22nd – Oct 25</w:t>
      </w:r>
      <w:r w:rsidRPr="00AE1D33">
        <w:rPr>
          <w:vertAlign w:val="superscript"/>
        </w:rPr>
        <w:t>th</w:t>
      </w:r>
      <w:r>
        <w:t xml:space="preserve">, </w:t>
      </w:r>
      <w:proofErr w:type="gramStart"/>
      <w:r>
        <w:t>2021</w:t>
      </w:r>
      <w:proofErr w:type="gramEnd"/>
      <w:r>
        <w:t xml:space="preserve"> the CSD will be able to </w:t>
      </w:r>
      <w:r w:rsidRPr="00AE1D33">
        <w:t xml:space="preserve">file a claim of excess proceeds to re-coup delinquent fees owed to the CSD is the amount of </w:t>
      </w:r>
      <w:r w:rsidRPr="00AE1D33">
        <w:t>10,282.74</w:t>
      </w:r>
      <w:r w:rsidRPr="00AE1D33">
        <w:t xml:space="preserve">. </w:t>
      </w:r>
      <w:proofErr w:type="gramStart"/>
      <w:r w:rsidRPr="00AE1D33">
        <w:t>However</w:t>
      </w:r>
      <w:proofErr w:type="gramEnd"/>
      <w:r w:rsidRPr="00AE1D33">
        <w:t xml:space="preserve"> the CSD does not have a lien filled against this property. Having a Lien will place the CSD higher on the list of claiming funds. </w:t>
      </w:r>
      <w:proofErr w:type="gramStart"/>
      <w:r w:rsidRPr="00AE1D33">
        <w:t>Thus</w:t>
      </w:r>
      <w:proofErr w:type="gramEnd"/>
      <w:r w:rsidRPr="00AE1D33">
        <w:t xml:space="preserve"> a Public Hearing to file liens against this property will be on the CSD November agenda. </w:t>
      </w:r>
    </w:p>
    <w:p w14:paraId="4C9DAC4E" w14:textId="77777777" w:rsidR="00B635CC" w:rsidRPr="00661295" w:rsidRDefault="00B635CC" w:rsidP="00B635CC">
      <w:pPr>
        <w:pStyle w:val="NoSpacing"/>
        <w:rPr>
          <w:u w:val="single"/>
        </w:rPr>
      </w:pPr>
    </w:p>
    <w:p w14:paraId="24A33875" w14:textId="70254B0C" w:rsidR="004557D7" w:rsidRDefault="004557D7" w:rsidP="00B635CC">
      <w:pPr>
        <w:pStyle w:val="NoSpacing"/>
        <w:numPr>
          <w:ilvl w:val="0"/>
          <w:numId w:val="15"/>
        </w:numPr>
        <w:rPr>
          <w:b/>
          <w:bCs/>
          <w:u w:val="single"/>
        </w:rPr>
      </w:pPr>
      <w:r w:rsidRPr="003B6B1E">
        <w:rPr>
          <w:b/>
          <w:bCs/>
          <w:u w:val="single"/>
        </w:rPr>
        <w:t>End of the year: Preparation/Finalization</w:t>
      </w:r>
      <w:r w:rsidR="003B6B1E">
        <w:rPr>
          <w:b/>
          <w:bCs/>
          <w:u w:val="single"/>
        </w:rPr>
        <w:t>:</w:t>
      </w:r>
    </w:p>
    <w:p w14:paraId="736D8068" w14:textId="4D7A7FC0" w:rsidR="003B6B1E" w:rsidRPr="003B6B1E" w:rsidRDefault="003B6B1E" w:rsidP="003B6B1E">
      <w:pPr>
        <w:pStyle w:val="NoSpacing"/>
        <w:ind w:left="720"/>
      </w:pPr>
      <w:r>
        <w:t xml:space="preserve">Due to accounts payables, accounts receivables, bad </w:t>
      </w:r>
      <w:proofErr w:type="gramStart"/>
      <w:r>
        <w:t>debit</w:t>
      </w:r>
      <w:proofErr w:type="gramEnd"/>
      <w:r>
        <w:t xml:space="preserve"> and work in progress transaction processing thru August 2021. The financials provided are not final. Nevertheless, please note as we review the Financials during this meeting all Payroll Transactions are final and accurate.</w:t>
      </w:r>
    </w:p>
    <w:p w14:paraId="6F3A517A" w14:textId="77777777" w:rsidR="00B635CC" w:rsidRPr="00661295" w:rsidRDefault="00B635CC" w:rsidP="00B635CC">
      <w:pPr>
        <w:pStyle w:val="NoSpacing"/>
        <w:ind w:left="720"/>
        <w:rPr>
          <w:u w:val="single"/>
        </w:rPr>
      </w:pPr>
    </w:p>
    <w:p w14:paraId="021E8174" w14:textId="21701283" w:rsidR="004557D7" w:rsidRPr="003B6B1E" w:rsidRDefault="004557D7" w:rsidP="00B635CC">
      <w:pPr>
        <w:pStyle w:val="NoSpacing"/>
        <w:numPr>
          <w:ilvl w:val="0"/>
          <w:numId w:val="15"/>
        </w:numPr>
        <w:rPr>
          <w:b/>
          <w:bCs/>
          <w:u w:val="single"/>
        </w:rPr>
      </w:pPr>
      <w:r w:rsidRPr="003B6B1E">
        <w:rPr>
          <w:b/>
          <w:bCs/>
          <w:u w:val="single"/>
        </w:rPr>
        <w:t>NEW Customer Packets</w:t>
      </w:r>
      <w:r w:rsidR="00661295" w:rsidRPr="003B6B1E">
        <w:rPr>
          <w:b/>
          <w:bCs/>
          <w:u w:val="single"/>
        </w:rPr>
        <w:t>:</w:t>
      </w:r>
    </w:p>
    <w:p w14:paraId="6382EA9A" w14:textId="25C04A75" w:rsidR="00661295" w:rsidRDefault="003B6B1E" w:rsidP="00661295">
      <w:pPr>
        <w:pStyle w:val="NoSpacing"/>
        <w:ind w:left="720"/>
      </w:pPr>
      <w:r>
        <w:t xml:space="preserve">Rich and Skyler are working diligently on the customer packet portion that encompasses all Water and Sewer functionality. Therefore, at this present time New Customer packets include the following information until further notice: GMCSD Contact List, Quarterly Rate Sheet, Late &amp; Interest Charges policy, Welcome </w:t>
      </w:r>
      <w:proofErr w:type="gramStart"/>
      <w:r>
        <w:t>letter’s</w:t>
      </w:r>
      <w:proofErr w:type="gramEnd"/>
      <w:r>
        <w:t xml:space="preserve"> from Rich and Cary</w:t>
      </w:r>
      <w:r w:rsidR="00A46542">
        <w:t>.</w:t>
      </w:r>
    </w:p>
    <w:p w14:paraId="5CF53AC0" w14:textId="46DBC632" w:rsidR="00A46542" w:rsidRDefault="00A46542" w:rsidP="00661295">
      <w:pPr>
        <w:pStyle w:val="NoSpacing"/>
        <w:ind w:left="720"/>
      </w:pPr>
    </w:p>
    <w:p w14:paraId="3F9B2D51" w14:textId="7F2E4A8A" w:rsidR="00A46542" w:rsidRPr="003B6B1E" w:rsidRDefault="00A46542" w:rsidP="00695B82">
      <w:pPr>
        <w:pStyle w:val="NoSpacing"/>
        <w:ind w:left="720"/>
      </w:pPr>
      <w:r>
        <w:tab/>
      </w:r>
      <w:r>
        <w:tab/>
      </w:r>
    </w:p>
    <w:p w14:paraId="60929ABE" w14:textId="4D184FED" w:rsidR="00E920C2" w:rsidRPr="00E920C2" w:rsidRDefault="00E920C2" w:rsidP="00896CF5">
      <w:pPr>
        <w:spacing w:after="120"/>
      </w:pPr>
    </w:p>
    <w:sectPr w:rsidR="00E920C2" w:rsidRPr="00E920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121CC" w14:textId="77777777" w:rsidR="009B0DB4" w:rsidRDefault="009B0DB4" w:rsidP="00C81FBF">
      <w:pPr>
        <w:spacing w:after="0" w:line="240" w:lineRule="auto"/>
      </w:pPr>
      <w:r>
        <w:separator/>
      </w:r>
    </w:p>
  </w:endnote>
  <w:endnote w:type="continuationSeparator" w:id="0">
    <w:p w14:paraId="72878468" w14:textId="77777777" w:rsidR="009B0DB4" w:rsidRDefault="009B0DB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C26F" w14:textId="77777777" w:rsidR="009B0DB4" w:rsidRDefault="009B0DB4" w:rsidP="00C81FBF">
      <w:pPr>
        <w:spacing w:after="0" w:line="240" w:lineRule="auto"/>
      </w:pPr>
      <w:r>
        <w:separator/>
      </w:r>
    </w:p>
  </w:footnote>
  <w:footnote w:type="continuationSeparator" w:id="0">
    <w:p w14:paraId="7414F645" w14:textId="77777777" w:rsidR="009B0DB4" w:rsidRDefault="009B0DB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EB0C47B"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w:t>
                          </w:r>
                          <w:r w:rsidR="004557D7">
                            <w:rPr>
                              <w:rStyle w:val="Strong"/>
                            </w:rPr>
                            <w:t>5</w:t>
                          </w:r>
                          <w:r>
                            <w:rPr>
                              <w:rStyle w:val="Strong"/>
                            </w:rPr>
                            <w:t xml:space="preserve"> </w:t>
                          </w:r>
                          <w:r>
                            <w:rPr>
                              <w:rStyle w:val="Strong"/>
                            </w:rPr>
                            <w:tab/>
                          </w:r>
                          <w:r>
                            <w:rPr>
                              <w:rStyle w:val="Strong"/>
                            </w:rPr>
                            <w:tab/>
                          </w:r>
                          <w:r w:rsidR="004557D7">
                            <w:rPr>
                              <w:rStyle w:val="Strong"/>
                            </w:rPr>
                            <w:t>ADMINISTRATIVE</w:t>
                          </w:r>
                          <w:r w:rsidR="00E920C2">
                            <w:rPr>
                              <w:rStyle w:val="Strong"/>
                            </w:rPr>
                            <w:t xml:space="preserve">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6EB0C47B"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w:t>
                    </w:r>
                    <w:r w:rsidR="004557D7">
                      <w:rPr>
                        <w:rStyle w:val="Strong"/>
                      </w:rPr>
                      <w:t>5</w:t>
                    </w:r>
                    <w:r>
                      <w:rPr>
                        <w:rStyle w:val="Strong"/>
                      </w:rPr>
                      <w:t xml:space="preserve"> </w:t>
                    </w:r>
                    <w:r>
                      <w:rPr>
                        <w:rStyle w:val="Strong"/>
                      </w:rPr>
                      <w:tab/>
                    </w:r>
                    <w:r>
                      <w:rPr>
                        <w:rStyle w:val="Strong"/>
                      </w:rPr>
                      <w:tab/>
                    </w:r>
                    <w:r w:rsidR="004557D7">
                      <w:rPr>
                        <w:rStyle w:val="Strong"/>
                      </w:rPr>
                      <w:t>ADMINISTRATIVE</w:t>
                    </w:r>
                    <w:r w:rsidR="00E920C2">
                      <w:rPr>
                        <w:rStyle w:val="Strong"/>
                      </w:rPr>
                      <w:t xml:space="preserve"> MANAGERS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B46F7"/>
    <w:multiLevelType w:val="hybridMultilevel"/>
    <w:tmpl w:val="33C445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645D2"/>
    <w:multiLevelType w:val="hybridMultilevel"/>
    <w:tmpl w:val="2578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10"/>
  </w:num>
  <w:num w:numId="5">
    <w:abstractNumId w:val="6"/>
  </w:num>
  <w:num w:numId="6">
    <w:abstractNumId w:val="11"/>
  </w:num>
  <w:num w:numId="7">
    <w:abstractNumId w:val="9"/>
  </w:num>
  <w:num w:numId="8">
    <w:abstractNumId w:val="12"/>
  </w:num>
  <w:num w:numId="9">
    <w:abstractNumId w:val="13"/>
  </w:num>
  <w:num w:numId="10">
    <w:abstractNumId w:val="0"/>
  </w:num>
  <w:num w:numId="11">
    <w:abstractNumId w:val="8"/>
  </w:num>
  <w:num w:numId="12">
    <w:abstractNumId w:val="2"/>
  </w:num>
  <w:num w:numId="13">
    <w:abstractNumId w:val="14"/>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37ADA"/>
    <w:rsid w:val="000432EC"/>
    <w:rsid w:val="00055463"/>
    <w:rsid w:val="000A1B94"/>
    <w:rsid w:val="000B7D70"/>
    <w:rsid w:val="000D5A93"/>
    <w:rsid w:val="000F4FBE"/>
    <w:rsid w:val="001220A4"/>
    <w:rsid w:val="001319B6"/>
    <w:rsid w:val="001848BE"/>
    <w:rsid w:val="00184A1C"/>
    <w:rsid w:val="001A224E"/>
    <w:rsid w:val="001B6964"/>
    <w:rsid w:val="001F6569"/>
    <w:rsid w:val="00236862"/>
    <w:rsid w:val="00245641"/>
    <w:rsid w:val="00272DBD"/>
    <w:rsid w:val="002B7FD2"/>
    <w:rsid w:val="002F6733"/>
    <w:rsid w:val="00343D6E"/>
    <w:rsid w:val="003475BA"/>
    <w:rsid w:val="00357DF9"/>
    <w:rsid w:val="00372CA7"/>
    <w:rsid w:val="00381526"/>
    <w:rsid w:val="00396D61"/>
    <w:rsid w:val="003B6B1E"/>
    <w:rsid w:val="003C64C4"/>
    <w:rsid w:val="003C6961"/>
    <w:rsid w:val="00444B79"/>
    <w:rsid w:val="004557D7"/>
    <w:rsid w:val="00467A26"/>
    <w:rsid w:val="004A0DEF"/>
    <w:rsid w:val="004A37D3"/>
    <w:rsid w:val="004C6065"/>
    <w:rsid w:val="00531DE5"/>
    <w:rsid w:val="00551960"/>
    <w:rsid w:val="00592F16"/>
    <w:rsid w:val="005A07CB"/>
    <w:rsid w:val="00630F0F"/>
    <w:rsid w:val="006569D0"/>
    <w:rsid w:val="00661295"/>
    <w:rsid w:val="00690842"/>
    <w:rsid w:val="00695B82"/>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6657E"/>
    <w:rsid w:val="00891434"/>
    <w:rsid w:val="0089674B"/>
    <w:rsid w:val="00896768"/>
    <w:rsid w:val="00896CF5"/>
    <w:rsid w:val="008B55FF"/>
    <w:rsid w:val="008B5A76"/>
    <w:rsid w:val="008C44C6"/>
    <w:rsid w:val="008D2087"/>
    <w:rsid w:val="008E6827"/>
    <w:rsid w:val="008F23DA"/>
    <w:rsid w:val="0092481E"/>
    <w:rsid w:val="00934B8A"/>
    <w:rsid w:val="0094140E"/>
    <w:rsid w:val="00957CD8"/>
    <w:rsid w:val="009604A1"/>
    <w:rsid w:val="009709BA"/>
    <w:rsid w:val="009754DA"/>
    <w:rsid w:val="00996DA7"/>
    <w:rsid w:val="009A3CC2"/>
    <w:rsid w:val="009B0209"/>
    <w:rsid w:val="009B0DB4"/>
    <w:rsid w:val="009E1EDC"/>
    <w:rsid w:val="009E5BA8"/>
    <w:rsid w:val="00A074D8"/>
    <w:rsid w:val="00A12E6A"/>
    <w:rsid w:val="00A2268D"/>
    <w:rsid w:val="00A23587"/>
    <w:rsid w:val="00A273E3"/>
    <w:rsid w:val="00A46542"/>
    <w:rsid w:val="00A56430"/>
    <w:rsid w:val="00A70B02"/>
    <w:rsid w:val="00A84CFE"/>
    <w:rsid w:val="00A97232"/>
    <w:rsid w:val="00AD3D50"/>
    <w:rsid w:val="00AE0629"/>
    <w:rsid w:val="00AE1D33"/>
    <w:rsid w:val="00AE66A0"/>
    <w:rsid w:val="00B41056"/>
    <w:rsid w:val="00B51C13"/>
    <w:rsid w:val="00B635CC"/>
    <w:rsid w:val="00B64CD1"/>
    <w:rsid w:val="00B85506"/>
    <w:rsid w:val="00BA073B"/>
    <w:rsid w:val="00BA4280"/>
    <w:rsid w:val="00BB09E8"/>
    <w:rsid w:val="00BC6D67"/>
    <w:rsid w:val="00BC7516"/>
    <w:rsid w:val="00BC7C68"/>
    <w:rsid w:val="00C127C4"/>
    <w:rsid w:val="00C17A0B"/>
    <w:rsid w:val="00C32118"/>
    <w:rsid w:val="00C73C60"/>
    <w:rsid w:val="00C81FBF"/>
    <w:rsid w:val="00CA1BA8"/>
    <w:rsid w:val="00CA6EEC"/>
    <w:rsid w:val="00CB69C2"/>
    <w:rsid w:val="00CB7453"/>
    <w:rsid w:val="00CC28C8"/>
    <w:rsid w:val="00CD2EC9"/>
    <w:rsid w:val="00CD2F6B"/>
    <w:rsid w:val="00D03006"/>
    <w:rsid w:val="00D05C15"/>
    <w:rsid w:val="00D11E95"/>
    <w:rsid w:val="00D11FF9"/>
    <w:rsid w:val="00D32E17"/>
    <w:rsid w:val="00D65630"/>
    <w:rsid w:val="00D756EC"/>
    <w:rsid w:val="00DA2076"/>
    <w:rsid w:val="00DA3247"/>
    <w:rsid w:val="00DE7AFE"/>
    <w:rsid w:val="00E10756"/>
    <w:rsid w:val="00E12B0C"/>
    <w:rsid w:val="00E24B0E"/>
    <w:rsid w:val="00E33654"/>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B2B90"/>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Spacing">
    <w:name w:val="No Spacing"/>
    <w:uiPriority w:val="1"/>
    <w:qFormat/>
    <w:rsid w:val="00B63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dcterms:created xsi:type="dcterms:W3CDTF">2021-09-24T01:22:00Z</dcterms:created>
  <dcterms:modified xsi:type="dcterms:W3CDTF">2021-09-24T01:22:00Z</dcterms:modified>
</cp:coreProperties>
</file>